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2C8" w:rsidRPr="004F32DE" w:rsidRDefault="004F32DE" w:rsidP="004F32DE">
      <w:pPr>
        <w:jc w:val="center"/>
        <w:rPr>
          <w:sz w:val="36"/>
        </w:rPr>
      </w:pPr>
      <w:r w:rsidRPr="004F32DE">
        <w:rPr>
          <w:rFonts w:ascii="方正小标宋简体" w:eastAsia="方正小标宋简体" w:hint="eastAsia"/>
          <w:sz w:val="32"/>
        </w:rPr>
        <w:t>中国新闻奖参评作品推荐表</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449"/>
        <w:gridCol w:w="2727"/>
        <w:gridCol w:w="1463"/>
        <w:gridCol w:w="889"/>
        <w:gridCol w:w="566"/>
        <w:gridCol w:w="2552"/>
      </w:tblGrid>
      <w:tr w:rsidR="004F32DE" w:rsidTr="006E29F4">
        <w:trPr>
          <w:trHeight w:val="377"/>
          <w:jc w:val="center"/>
        </w:trPr>
        <w:tc>
          <w:tcPr>
            <w:tcW w:w="1551" w:type="dxa"/>
            <w:gridSpan w:val="2"/>
            <w:vMerge w:val="restart"/>
          </w:tcPr>
          <w:p w:rsidR="004F32DE" w:rsidRDefault="004F32DE" w:rsidP="00CF0473">
            <w:pPr>
              <w:pStyle w:val="TableParagraph"/>
              <w:spacing w:before="7"/>
              <w:rPr>
                <w:rFonts w:ascii="华文中宋"/>
                <w:sz w:val="51"/>
                <w:lang w:eastAsia="zh-CN"/>
              </w:rPr>
            </w:pPr>
          </w:p>
          <w:p w:rsidR="004F32DE" w:rsidRDefault="004F32DE" w:rsidP="00CF0473">
            <w:pPr>
              <w:pStyle w:val="TableParagraph"/>
              <w:ind w:left="213"/>
              <w:rPr>
                <w:rFonts w:ascii="华文中宋" w:eastAsia="华文中宋"/>
                <w:sz w:val="28"/>
              </w:rPr>
            </w:pPr>
            <w:proofErr w:type="spellStart"/>
            <w:r>
              <w:rPr>
                <w:rFonts w:ascii="华文中宋" w:eastAsia="华文中宋" w:hint="eastAsia"/>
                <w:sz w:val="28"/>
              </w:rPr>
              <w:t>作品标题</w:t>
            </w:r>
            <w:proofErr w:type="spellEnd"/>
          </w:p>
        </w:tc>
        <w:tc>
          <w:tcPr>
            <w:tcW w:w="4190" w:type="dxa"/>
            <w:gridSpan w:val="2"/>
            <w:vMerge w:val="restart"/>
          </w:tcPr>
          <w:p w:rsidR="004F32DE" w:rsidRPr="009B020D" w:rsidRDefault="004F32DE" w:rsidP="00CF0473">
            <w:pPr>
              <w:pStyle w:val="TableParagraph"/>
              <w:rPr>
                <w:rFonts w:ascii="Times New Roman"/>
                <w:sz w:val="24"/>
                <w:lang w:eastAsia="zh-CN"/>
              </w:rPr>
            </w:pPr>
          </w:p>
          <w:p w:rsidR="004F32DE" w:rsidRPr="009B020D" w:rsidRDefault="004F32DE" w:rsidP="00CF0473">
            <w:pPr>
              <w:pStyle w:val="TableParagraph"/>
              <w:rPr>
                <w:rFonts w:ascii="Times New Roman"/>
                <w:sz w:val="24"/>
                <w:lang w:eastAsia="zh-CN"/>
              </w:rPr>
            </w:pPr>
          </w:p>
          <w:p w:rsidR="004F32DE" w:rsidRPr="009B020D" w:rsidRDefault="004F32DE" w:rsidP="00CF0473">
            <w:pPr>
              <w:pStyle w:val="TableParagraph"/>
              <w:rPr>
                <w:rFonts w:ascii="Times New Roman"/>
                <w:sz w:val="24"/>
                <w:lang w:eastAsia="zh-CN"/>
              </w:rPr>
            </w:pPr>
            <w:r w:rsidRPr="009B020D">
              <w:rPr>
                <w:rFonts w:ascii="Times New Roman" w:hint="eastAsia"/>
                <w:sz w:val="24"/>
                <w:lang w:eastAsia="zh-CN"/>
              </w:rPr>
              <w:t>“第一书记”黄文秀：初心不灭</w:t>
            </w:r>
            <w:r w:rsidRPr="009B020D">
              <w:rPr>
                <w:rFonts w:ascii="Times New Roman" w:hint="eastAsia"/>
                <w:sz w:val="24"/>
                <w:lang w:eastAsia="zh-CN"/>
              </w:rPr>
              <w:t xml:space="preserve"> </w:t>
            </w:r>
            <w:r w:rsidRPr="009B020D">
              <w:rPr>
                <w:rFonts w:ascii="Times New Roman" w:hint="eastAsia"/>
                <w:sz w:val="24"/>
                <w:lang w:eastAsia="zh-CN"/>
              </w:rPr>
              <w:t>青春无悔</w:t>
            </w:r>
          </w:p>
        </w:tc>
        <w:tc>
          <w:tcPr>
            <w:tcW w:w="1455" w:type="dxa"/>
            <w:gridSpan w:val="2"/>
          </w:tcPr>
          <w:p w:rsidR="004F32DE" w:rsidRDefault="004F32DE" w:rsidP="00CF0473">
            <w:pPr>
              <w:pStyle w:val="TableParagraph"/>
              <w:spacing w:before="111"/>
              <w:ind w:left="163"/>
              <w:rPr>
                <w:rFonts w:ascii="华文中宋" w:eastAsia="华文中宋"/>
                <w:sz w:val="28"/>
              </w:rPr>
            </w:pPr>
            <w:proofErr w:type="spellStart"/>
            <w:r>
              <w:rPr>
                <w:rFonts w:ascii="华文中宋" w:eastAsia="华文中宋" w:hint="eastAsia"/>
                <w:sz w:val="28"/>
              </w:rPr>
              <w:t>参评项目</w:t>
            </w:r>
            <w:proofErr w:type="spellEnd"/>
          </w:p>
        </w:tc>
        <w:tc>
          <w:tcPr>
            <w:tcW w:w="2552" w:type="dxa"/>
          </w:tcPr>
          <w:p w:rsidR="00306CDB" w:rsidRDefault="00306CDB" w:rsidP="00CF0473">
            <w:pPr>
              <w:pStyle w:val="TableParagraph"/>
              <w:rPr>
                <w:rFonts w:ascii="Times New Roman"/>
                <w:sz w:val="24"/>
                <w:lang w:eastAsia="zh-CN"/>
              </w:rPr>
            </w:pPr>
          </w:p>
          <w:p w:rsidR="004F32DE" w:rsidRDefault="004F32DE" w:rsidP="00CF0473">
            <w:pPr>
              <w:pStyle w:val="TableParagraph"/>
              <w:rPr>
                <w:rFonts w:ascii="Times New Roman"/>
              </w:rPr>
            </w:pPr>
            <w:r w:rsidRPr="009B020D">
              <w:rPr>
                <w:rFonts w:ascii="Times New Roman" w:hint="eastAsia"/>
                <w:sz w:val="24"/>
                <w:lang w:eastAsia="zh-CN"/>
              </w:rPr>
              <w:t>新闻专题</w:t>
            </w:r>
          </w:p>
        </w:tc>
      </w:tr>
      <w:tr w:rsidR="004F32DE" w:rsidTr="006E29F4">
        <w:trPr>
          <w:trHeight w:val="413"/>
          <w:jc w:val="center"/>
        </w:trPr>
        <w:tc>
          <w:tcPr>
            <w:tcW w:w="1551" w:type="dxa"/>
            <w:gridSpan w:val="2"/>
            <w:vMerge/>
            <w:tcBorders>
              <w:top w:val="nil"/>
            </w:tcBorders>
          </w:tcPr>
          <w:p w:rsidR="004F32DE" w:rsidRDefault="004F32DE" w:rsidP="00CF0473">
            <w:pPr>
              <w:rPr>
                <w:sz w:val="2"/>
                <w:szCs w:val="2"/>
              </w:rPr>
            </w:pPr>
          </w:p>
        </w:tc>
        <w:tc>
          <w:tcPr>
            <w:tcW w:w="4190" w:type="dxa"/>
            <w:gridSpan w:val="2"/>
            <w:vMerge/>
            <w:tcBorders>
              <w:top w:val="nil"/>
            </w:tcBorders>
          </w:tcPr>
          <w:p w:rsidR="004F32DE" w:rsidRDefault="004F32DE" w:rsidP="00CF0473">
            <w:pPr>
              <w:rPr>
                <w:sz w:val="2"/>
                <w:szCs w:val="2"/>
              </w:rPr>
            </w:pPr>
          </w:p>
        </w:tc>
        <w:tc>
          <w:tcPr>
            <w:tcW w:w="889" w:type="dxa"/>
          </w:tcPr>
          <w:p w:rsidR="004F32DE" w:rsidRDefault="004F32DE" w:rsidP="00CF0473">
            <w:pPr>
              <w:pStyle w:val="TableParagraph"/>
              <w:spacing w:before="195"/>
              <w:ind w:left="140" w:right="135"/>
              <w:jc w:val="center"/>
              <w:rPr>
                <w:rFonts w:ascii="华文中宋" w:eastAsia="华文中宋"/>
                <w:sz w:val="28"/>
              </w:rPr>
            </w:pPr>
            <w:proofErr w:type="spellStart"/>
            <w:r>
              <w:rPr>
                <w:rFonts w:ascii="华文中宋" w:eastAsia="华文中宋" w:hint="eastAsia"/>
                <w:sz w:val="28"/>
              </w:rPr>
              <w:t>体裁</w:t>
            </w:r>
            <w:proofErr w:type="spellEnd"/>
          </w:p>
        </w:tc>
        <w:tc>
          <w:tcPr>
            <w:tcW w:w="3118" w:type="dxa"/>
            <w:gridSpan w:val="2"/>
          </w:tcPr>
          <w:p w:rsidR="004F32DE" w:rsidRDefault="004F32DE" w:rsidP="00CF0473">
            <w:pPr>
              <w:pStyle w:val="TableParagraph"/>
              <w:spacing w:line="242" w:lineRule="exact"/>
              <w:ind w:left="107"/>
              <w:rPr>
                <w:sz w:val="21"/>
                <w:lang w:eastAsia="zh-CN"/>
              </w:rPr>
            </w:pPr>
          </w:p>
          <w:p w:rsidR="004F32DE" w:rsidRDefault="004F32DE" w:rsidP="00CF0473">
            <w:pPr>
              <w:pStyle w:val="TableParagraph"/>
              <w:rPr>
                <w:sz w:val="21"/>
              </w:rPr>
            </w:pPr>
            <w:r w:rsidRPr="009B020D">
              <w:rPr>
                <w:rFonts w:ascii="Times New Roman" w:hint="eastAsia"/>
                <w:sz w:val="24"/>
                <w:lang w:eastAsia="zh-CN"/>
              </w:rPr>
              <w:t>新闻特写</w:t>
            </w:r>
          </w:p>
        </w:tc>
      </w:tr>
      <w:tr w:rsidR="004F32DE" w:rsidTr="001D09B3">
        <w:trPr>
          <w:trHeight w:val="489"/>
          <w:jc w:val="center"/>
        </w:trPr>
        <w:tc>
          <w:tcPr>
            <w:tcW w:w="1551" w:type="dxa"/>
            <w:gridSpan w:val="2"/>
            <w:vMerge/>
            <w:tcBorders>
              <w:top w:val="nil"/>
            </w:tcBorders>
          </w:tcPr>
          <w:p w:rsidR="004F32DE" w:rsidRDefault="004F32DE" w:rsidP="00CF0473">
            <w:pPr>
              <w:rPr>
                <w:sz w:val="2"/>
                <w:szCs w:val="2"/>
              </w:rPr>
            </w:pPr>
          </w:p>
        </w:tc>
        <w:tc>
          <w:tcPr>
            <w:tcW w:w="4190" w:type="dxa"/>
            <w:gridSpan w:val="2"/>
            <w:vMerge/>
            <w:tcBorders>
              <w:top w:val="nil"/>
            </w:tcBorders>
          </w:tcPr>
          <w:p w:rsidR="004F32DE" w:rsidRDefault="004F32DE" w:rsidP="00CF0473">
            <w:pPr>
              <w:rPr>
                <w:sz w:val="2"/>
                <w:szCs w:val="2"/>
              </w:rPr>
            </w:pPr>
          </w:p>
        </w:tc>
        <w:tc>
          <w:tcPr>
            <w:tcW w:w="889" w:type="dxa"/>
          </w:tcPr>
          <w:p w:rsidR="004F32DE" w:rsidRDefault="004F32DE" w:rsidP="00CF0473">
            <w:pPr>
              <w:pStyle w:val="TableParagraph"/>
              <w:spacing w:before="92"/>
              <w:ind w:left="140" w:right="135"/>
              <w:rPr>
                <w:rFonts w:ascii="华文中宋" w:eastAsia="华文中宋"/>
                <w:sz w:val="28"/>
              </w:rPr>
            </w:pPr>
            <w:proofErr w:type="spellStart"/>
            <w:r>
              <w:rPr>
                <w:rFonts w:ascii="华文中宋" w:eastAsia="华文中宋" w:hint="eastAsia"/>
                <w:sz w:val="28"/>
              </w:rPr>
              <w:t>语种</w:t>
            </w:r>
            <w:proofErr w:type="spellEnd"/>
          </w:p>
        </w:tc>
        <w:tc>
          <w:tcPr>
            <w:tcW w:w="3118" w:type="dxa"/>
            <w:gridSpan w:val="2"/>
          </w:tcPr>
          <w:p w:rsidR="004F32DE" w:rsidRPr="00201EA4" w:rsidRDefault="004F32DE" w:rsidP="00CF0473">
            <w:pPr>
              <w:pStyle w:val="TableParagraph"/>
              <w:rPr>
                <w:rFonts w:ascii="Times New Roman"/>
                <w:sz w:val="24"/>
                <w:lang w:eastAsia="zh-CN"/>
              </w:rPr>
            </w:pPr>
            <w:r w:rsidRPr="009B020D">
              <w:rPr>
                <w:rFonts w:ascii="Times New Roman" w:hint="eastAsia"/>
                <w:sz w:val="24"/>
                <w:lang w:eastAsia="zh-CN"/>
              </w:rPr>
              <w:t>中文</w:t>
            </w:r>
          </w:p>
        </w:tc>
      </w:tr>
      <w:tr w:rsidR="004F32DE" w:rsidTr="006E29F4">
        <w:trPr>
          <w:trHeight w:val="414"/>
          <w:jc w:val="center"/>
        </w:trPr>
        <w:tc>
          <w:tcPr>
            <w:tcW w:w="1551" w:type="dxa"/>
            <w:gridSpan w:val="2"/>
          </w:tcPr>
          <w:p w:rsidR="004F32DE" w:rsidRDefault="004F32DE" w:rsidP="00CF0473">
            <w:pPr>
              <w:pStyle w:val="TableParagraph"/>
              <w:tabs>
                <w:tab w:val="left" w:pos="519"/>
              </w:tabs>
              <w:spacing w:before="8" w:line="405" w:lineRule="exact"/>
              <w:ind w:left="32"/>
              <w:jc w:val="center"/>
              <w:rPr>
                <w:rFonts w:ascii="华文中宋" w:eastAsia="华文中宋"/>
                <w:sz w:val="28"/>
              </w:rPr>
            </w:pPr>
            <w:r>
              <w:rPr>
                <w:rFonts w:ascii="华文中宋" w:eastAsia="华文中宋" w:hint="eastAsia"/>
                <w:sz w:val="28"/>
              </w:rPr>
              <w:t>作</w:t>
            </w:r>
            <w:r>
              <w:rPr>
                <w:rFonts w:ascii="华文中宋" w:eastAsia="华文中宋" w:hint="eastAsia"/>
                <w:sz w:val="28"/>
              </w:rPr>
              <w:tab/>
              <w:t>者</w:t>
            </w:r>
          </w:p>
          <w:p w:rsidR="004F32DE" w:rsidRDefault="004F32DE" w:rsidP="00CF0473">
            <w:pPr>
              <w:pStyle w:val="TableParagraph"/>
              <w:spacing w:line="341" w:lineRule="exact"/>
              <w:ind w:left="9"/>
              <w:jc w:val="center"/>
              <w:rPr>
                <w:rFonts w:ascii="华文中宋" w:eastAsia="华文中宋"/>
                <w:sz w:val="24"/>
              </w:rPr>
            </w:pPr>
            <w:r>
              <w:rPr>
                <w:rFonts w:ascii="华文中宋" w:eastAsia="华文中宋" w:hint="eastAsia"/>
                <w:sz w:val="24"/>
              </w:rPr>
              <w:t>（</w:t>
            </w:r>
            <w:proofErr w:type="spellStart"/>
            <w:r>
              <w:rPr>
                <w:rFonts w:ascii="华文中宋" w:eastAsia="华文中宋" w:hint="eastAsia"/>
                <w:sz w:val="24"/>
              </w:rPr>
              <w:t>主创人员</w:t>
            </w:r>
            <w:proofErr w:type="spellEnd"/>
            <w:r>
              <w:rPr>
                <w:rFonts w:ascii="华文中宋" w:eastAsia="华文中宋" w:hint="eastAsia"/>
                <w:sz w:val="24"/>
              </w:rPr>
              <w:t>）</w:t>
            </w:r>
          </w:p>
        </w:tc>
        <w:tc>
          <w:tcPr>
            <w:tcW w:w="2727" w:type="dxa"/>
          </w:tcPr>
          <w:p w:rsidR="004F32DE" w:rsidRDefault="004F32DE" w:rsidP="00CF0473">
            <w:pPr>
              <w:pStyle w:val="TableParagraph"/>
              <w:rPr>
                <w:sz w:val="21"/>
                <w:lang w:eastAsia="zh-CN"/>
              </w:rPr>
            </w:pPr>
            <w:r w:rsidRPr="009B020D">
              <w:rPr>
                <w:rFonts w:ascii="Times New Roman" w:hint="eastAsia"/>
                <w:sz w:val="24"/>
                <w:lang w:eastAsia="zh-CN"/>
              </w:rPr>
              <w:t>杨华</w:t>
            </w:r>
            <w:r w:rsidRPr="009B020D">
              <w:rPr>
                <w:rFonts w:ascii="Times New Roman" w:hint="eastAsia"/>
                <w:sz w:val="24"/>
                <w:lang w:eastAsia="zh-CN"/>
              </w:rPr>
              <w:t xml:space="preserve"> </w:t>
            </w:r>
            <w:r w:rsidRPr="009B020D">
              <w:rPr>
                <w:rFonts w:ascii="Times New Roman" w:hint="eastAsia"/>
                <w:sz w:val="24"/>
                <w:lang w:eastAsia="zh-CN"/>
              </w:rPr>
              <w:t>刘峰</w:t>
            </w:r>
            <w:r w:rsidRPr="009B020D">
              <w:rPr>
                <w:rFonts w:ascii="Times New Roman" w:hint="eastAsia"/>
                <w:sz w:val="24"/>
                <w:lang w:eastAsia="zh-CN"/>
              </w:rPr>
              <w:t xml:space="preserve"> </w:t>
            </w:r>
            <w:r w:rsidRPr="009B020D">
              <w:rPr>
                <w:rFonts w:ascii="Times New Roman" w:hint="eastAsia"/>
                <w:sz w:val="24"/>
                <w:lang w:eastAsia="zh-CN"/>
              </w:rPr>
              <w:t>杨松涛</w:t>
            </w:r>
            <w:r w:rsidRPr="009B020D">
              <w:rPr>
                <w:rFonts w:ascii="Times New Roman" w:hint="eastAsia"/>
                <w:sz w:val="24"/>
                <w:lang w:eastAsia="zh-CN"/>
              </w:rPr>
              <w:t xml:space="preserve"> </w:t>
            </w:r>
            <w:r w:rsidRPr="009B020D">
              <w:rPr>
                <w:rFonts w:ascii="Times New Roman" w:hint="eastAsia"/>
                <w:sz w:val="24"/>
                <w:lang w:eastAsia="zh-CN"/>
              </w:rPr>
              <w:t>孙丽鹏</w:t>
            </w:r>
            <w:r w:rsidRPr="009B020D">
              <w:rPr>
                <w:rFonts w:ascii="Times New Roman" w:hint="eastAsia"/>
                <w:sz w:val="24"/>
                <w:lang w:eastAsia="zh-CN"/>
              </w:rPr>
              <w:t xml:space="preserve"> </w:t>
            </w:r>
            <w:r w:rsidRPr="009B020D">
              <w:rPr>
                <w:rFonts w:ascii="Times New Roman" w:hint="eastAsia"/>
                <w:sz w:val="24"/>
                <w:lang w:eastAsia="zh-CN"/>
              </w:rPr>
              <w:t>宋大珩</w:t>
            </w:r>
          </w:p>
        </w:tc>
        <w:tc>
          <w:tcPr>
            <w:tcW w:w="1463" w:type="dxa"/>
          </w:tcPr>
          <w:p w:rsidR="004F32DE" w:rsidRDefault="004F32DE" w:rsidP="00CF0473">
            <w:pPr>
              <w:pStyle w:val="TableParagraph"/>
              <w:spacing w:before="166"/>
              <w:ind w:left="145" w:right="145"/>
              <w:jc w:val="center"/>
              <w:rPr>
                <w:rFonts w:ascii="华文中宋" w:eastAsia="华文中宋"/>
                <w:sz w:val="28"/>
              </w:rPr>
            </w:pPr>
            <w:proofErr w:type="spellStart"/>
            <w:r>
              <w:rPr>
                <w:rFonts w:ascii="华文中宋" w:eastAsia="华文中宋" w:hint="eastAsia"/>
                <w:sz w:val="28"/>
              </w:rPr>
              <w:t>编辑</w:t>
            </w:r>
            <w:proofErr w:type="spellEnd"/>
          </w:p>
        </w:tc>
        <w:tc>
          <w:tcPr>
            <w:tcW w:w="4007" w:type="dxa"/>
            <w:gridSpan w:val="3"/>
          </w:tcPr>
          <w:p w:rsidR="004F32DE" w:rsidRDefault="004F32DE" w:rsidP="00CF0473">
            <w:pPr>
              <w:pStyle w:val="TableParagraph"/>
              <w:rPr>
                <w:rFonts w:ascii="Times New Roman"/>
                <w:sz w:val="24"/>
                <w:lang w:eastAsia="zh-CN"/>
              </w:rPr>
            </w:pPr>
          </w:p>
          <w:p w:rsidR="004F32DE" w:rsidRDefault="004F32DE" w:rsidP="00CF0473">
            <w:pPr>
              <w:pStyle w:val="TableParagraph"/>
              <w:rPr>
                <w:rFonts w:ascii="Times New Roman"/>
              </w:rPr>
            </w:pPr>
            <w:r w:rsidRPr="009B020D">
              <w:rPr>
                <w:rFonts w:ascii="Times New Roman" w:hint="eastAsia"/>
                <w:sz w:val="24"/>
                <w:lang w:eastAsia="zh-CN"/>
              </w:rPr>
              <w:t>杨华</w:t>
            </w:r>
            <w:r w:rsidRPr="009B020D">
              <w:rPr>
                <w:rFonts w:ascii="Times New Roman" w:hint="eastAsia"/>
                <w:sz w:val="24"/>
                <w:lang w:eastAsia="zh-CN"/>
              </w:rPr>
              <w:t xml:space="preserve"> </w:t>
            </w:r>
            <w:r w:rsidRPr="009B020D">
              <w:rPr>
                <w:rFonts w:ascii="Times New Roman" w:hint="eastAsia"/>
                <w:sz w:val="24"/>
                <w:lang w:eastAsia="zh-CN"/>
              </w:rPr>
              <w:t>杨松涛</w:t>
            </w:r>
            <w:r w:rsidRPr="009B020D">
              <w:rPr>
                <w:rFonts w:ascii="Times New Roman" w:hint="eastAsia"/>
                <w:sz w:val="24"/>
                <w:lang w:eastAsia="zh-CN"/>
              </w:rPr>
              <w:t xml:space="preserve"> </w:t>
            </w:r>
            <w:r w:rsidRPr="009B020D">
              <w:rPr>
                <w:rFonts w:ascii="Times New Roman" w:hint="eastAsia"/>
                <w:sz w:val="24"/>
                <w:lang w:eastAsia="zh-CN"/>
              </w:rPr>
              <w:t>晏琴</w:t>
            </w:r>
          </w:p>
        </w:tc>
      </w:tr>
      <w:tr w:rsidR="004F32DE" w:rsidTr="006E29F4">
        <w:trPr>
          <w:trHeight w:val="457"/>
          <w:jc w:val="center"/>
        </w:trPr>
        <w:tc>
          <w:tcPr>
            <w:tcW w:w="1551" w:type="dxa"/>
            <w:gridSpan w:val="2"/>
          </w:tcPr>
          <w:p w:rsidR="004F32DE" w:rsidRDefault="004F32DE" w:rsidP="00CF0473">
            <w:pPr>
              <w:pStyle w:val="TableParagraph"/>
              <w:spacing w:before="198"/>
              <w:ind w:left="213"/>
              <w:rPr>
                <w:rFonts w:ascii="华文中宋" w:eastAsia="华文中宋"/>
                <w:sz w:val="28"/>
              </w:rPr>
            </w:pPr>
            <w:proofErr w:type="spellStart"/>
            <w:r>
              <w:rPr>
                <w:rFonts w:ascii="华文中宋" w:eastAsia="华文中宋" w:hint="eastAsia"/>
                <w:sz w:val="28"/>
              </w:rPr>
              <w:t>刊播单位</w:t>
            </w:r>
            <w:proofErr w:type="spellEnd"/>
          </w:p>
        </w:tc>
        <w:tc>
          <w:tcPr>
            <w:tcW w:w="2727" w:type="dxa"/>
          </w:tcPr>
          <w:p w:rsidR="004F32DE" w:rsidRDefault="004F32DE" w:rsidP="00CF0473">
            <w:pPr>
              <w:pStyle w:val="TableParagraph"/>
              <w:rPr>
                <w:sz w:val="21"/>
                <w:lang w:eastAsia="zh-CN"/>
              </w:rPr>
            </w:pPr>
            <w:r w:rsidRPr="009B020D">
              <w:rPr>
                <w:rFonts w:ascii="Times New Roman" w:hint="eastAsia"/>
                <w:sz w:val="24"/>
                <w:lang w:eastAsia="zh-CN"/>
              </w:rPr>
              <w:t>中央广播电视总台中央电视台</w:t>
            </w:r>
          </w:p>
        </w:tc>
        <w:tc>
          <w:tcPr>
            <w:tcW w:w="1463" w:type="dxa"/>
          </w:tcPr>
          <w:p w:rsidR="004F32DE" w:rsidRDefault="004F32DE" w:rsidP="00CF0473">
            <w:pPr>
              <w:pStyle w:val="TableParagraph"/>
              <w:spacing w:before="198"/>
              <w:ind w:left="145" w:right="145"/>
              <w:jc w:val="center"/>
              <w:rPr>
                <w:rFonts w:ascii="华文中宋" w:eastAsia="华文中宋"/>
                <w:sz w:val="28"/>
              </w:rPr>
            </w:pPr>
            <w:proofErr w:type="spellStart"/>
            <w:r>
              <w:rPr>
                <w:rFonts w:ascii="华文中宋" w:eastAsia="华文中宋" w:hint="eastAsia"/>
                <w:sz w:val="28"/>
              </w:rPr>
              <w:t>刊播日期</w:t>
            </w:r>
            <w:proofErr w:type="spellEnd"/>
          </w:p>
        </w:tc>
        <w:tc>
          <w:tcPr>
            <w:tcW w:w="4007" w:type="dxa"/>
            <w:gridSpan w:val="3"/>
          </w:tcPr>
          <w:p w:rsidR="001D09B3" w:rsidRDefault="001D09B3" w:rsidP="00CF0473">
            <w:pPr>
              <w:pStyle w:val="TableParagraph"/>
              <w:rPr>
                <w:rFonts w:ascii="Times New Roman"/>
                <w:sz w:val="24"/>
                <w:lang w:eastAsia="zh-CN"/>
              </w:rPr>
            </w:pPr>
          </w:p>
          <w:p w:rsidR="004F32DE" w:rsidRDefault="004F32DE" w:rsidP="00CF0473">
            <w:pPr>
              <w:pStyle w:val="TableParagraph"/>
              <w:rPr>
                <w:sz w:val="21"/>
                <w:lang w:eastAsia="zh-CN"/>
              </w:rPr>
            </w:pPr>
            <w:r w:rsidRPr="009B020D">
              <w:rPr>
                <w:rFonts w:ascii="Times New Roman" w:hint="eastAsia"/>
                <w:sz w:val="24"/>
                <w:lang w:eastAsia="zh-CN"/>
              </w:rPr>
              <w:t>2</w:t>
            </w:r>
            <w:r w:rsidRPr="009B020D">
              <w:rPr>
                <w:rFonts w:ascii="Times New Roman"/>
                <w:sz w:val="24"/>
                <w:lang w:eastAsia="zh-CN"/>
              </w:rPr>
              <w:t>019</w:t>
            </w:r>
            <w:r w:rsidRPr="009B020D">
              <w:rPr>
                <w:rFonts w:ascii="Times New Roman" w:hint="eastAsia"/>
                <w:sz w:val="24"/>
                <w:lang w:eastAsia="zh-CN"/>
              </w:rPr>
              <w:t>年</w:t>
            </w:r>
            <w:r w:rsidRPr="009B020D">
              <w:rPr>
                <w:rFonts w:ascii="Times New Roman" w:hint="eastAsia"/>
                <w:sz w:val="24"/>
                <w:lang w:eastAsia="zh-CN"/>
              </w:rPr>
              <w:t>6</w:t>
            </w:r>
            <w:r w:rsidRPr="009B020D">
              <w:rPr>
                <w:rFonts w:ascii="Times New Roman" w:hint="eastAsia"/>
                <w:sz w:val="24"/>
                <w:lang w:eastAsia="zh-CN"/>
              </w:rPr>
              <w:t>月</w:t>
            </w:r>
            <w:r w:rsidRPr="009B020D">
              <w:rPr>
                <w:rFonts w:ascii="Times New Roman" w:hint="eastAsia"/>
                <w:sz w:val="24"/>
                <w:lang w:eastAsia="zh-CN"/>
              </w:rPr>
              <w:t>2</w:t>
            </w:r>
            <w:r w:rsidRPr="009B020D">
              <w:rPr>
                <w:rFonts w:ascii="Times New Roman"/>
                <w:sz w:val="24"/>
                <w:lang w:eastAsia="zh-CN"/>
              </w:rPr>
              <w:t>3</w:t>
            </w:r>
            <w:r w:rsidRPr="009B020D">
              <w:rPr>
                <w:rFonts w:ascii="Times New Roman" w:hint="eastAsia"/>
                <w:sz w:val="24"/>
                <w:lang w:eastAsia="zh-CN"/>
              </w:rPr>
              <w:t>日</w:t>
            </w:r>
            <w:r w:rsidRPr="009B020D">
              <w:rPr>
                <w:rFonts w:ascii="Times New Roman" w:hint="eastAsia"/>
                <w:sz w:val="24"/>
                <w:lang w:eastAsia="zh-CN"/>
              </w:rPr>
              <w:t>1</w:t>
            </w:r>
            <w:r w:rsidRPr="009B020D">
              <w:rPr>
                <w:rFonts w:ascii="Times New Roman"/>
                <w:sz w:val="24"/>
                <w:lang w:eastAsia="zh-CN"/>
              </w:rPr>
              <w:t>9</w:t>
            </w:r>
            <w:r w:rsidRPr="009B020D">
              <w:rPr>
                <w:rFonts w:ascii="Times New Roman" w:hint="eastAsia"/>
                <w:sz w:val="24"/>
                <w:lang w:eastAsia="zh-CN"/>
              </w:rPr>
              <w:t>时</w:t>
            </w:r>
            <w:r w:rsidRPr="009B020D">
              <w:rPr>
                <w:rFonts w:ascii="Times New Roman" w:hint="eastAsia"/>
                <w:sz w:val="24"/>
                <w:lang w:eastAsia="zh-CN"/>
              </w:rPr>
              <w:t>0</w:t>
            </w:r>
            <w:r w:rsidRPr="009B020D">
              <w:rPr>
                <w:rFonts w:ascii="Times New Roman"/>
                <w:sz w:val="24"/>
                <w:lang w:eastAsia="zh-CN"/>
              </w:rPr>
              <w:t>9</w:t>
            </w:r>
            <w:r w:rsidRPr="009B020D">
              <w:rPr>
                <w:rFonts w:ascii="Times New Roman" w:hint="eastAsia"/>
                <w:sz w:val="24"/>
                <w:lang w:eastAsia="zh-CN"/>
              </w:rPr>
              <w:t>分</w:t>
            </w:r>
          </w:p>
        </w:tc>
      </w:tr>
      <w:tr w:rsidR="004F32DE" w:rsidTr="003511E5">
        <w:trPr>
          <w:trHeight w:val="1231"/>
          <w:jc w:val="center"/>
        </w:trPr>
        <w:tc>
          <w:tcPr>
            <w:tcW w:w="1551" w:type="dxa"/>
            <w:gridSpan w:val="2"/>
          </w:tcPr>
          <w:p w:rsidR="004F32DE" w:rsidRDefault="004F32DE" w:rsidP="00CF0473">
            <w:pPr>
              <w:pStyle w:val="TableParagraph"/>
              <w:spacing w:before="177" w:line="184" w:lineRule="auto"/>
              <w:ind w:left="167" w:right="147" w:firstLine="45"/>
              <w:rPr>
                <w:rFonts w:ascii="华文中宋" w:eastAsia="华文中宋"/>
                <w:sz w:val="24"/>
              </w:rPr>
            </w:pPr>
            <w:proofErr w:type="spellStart"/>
            <w:r>
              <w:rPr>
                <w:rFonts w:ascii="华文中宋" w:eastAsia="华文中宋" w:hint="eastAsia"/>
                <w:sz w:val="28"/>
              </w:rPr>
              <w:t>刊播版面</w:t>
            </w:r>
            <w:proofErr w:type="spellEnd"/>
            <w:r>
              <w:rPr>
                <w:rFonts w:ascii="华文中宋" w:eastAsia="华文中宋" w:hint="eastAsia"/>
                <w:spacing w:val="-13"/>
                <w:sz w:val="28"/>
              </w:rPr>
              <w:t>(</w:t>
            </w:r>
            <w:proofErr w:type="spellStart"/>
            <w:r>
              <w:rPr>
                <w:rFonts w:ascii="华文中宋" w:eastAsia="华文中宋" w:hint="eastAsia"/>
                <w:spacing w:val="-24"/>
                <w:sz w:val="24"/>
              </w:rPr>
              <w:t>名称和版次</w:t>
            </w:r>
            <w:proofErr w:type="spellEnd"/>
            <w:r>
              <w:rPr>
                <w:rFonts w:ascii="华文中宋" w:eastAsia="华文中宋" w:hint="eastAsia"/>
                <w:spacing w:val="-24"/>
                <w:sz w:val="24"/>
              </w:rPr>
              <w:t>)</w:t>
            </w:r>
          </w:p>
        </w:tc>
        <w:tc>
          <w:tcPr>
            <w:tcW w:w="2727" w:type="dxa"/>
          </w:tcPr>
          <w:p w:rsidR="004F32DE" w:rsidRDefault="004F32DE" w:rsidP="00CF0473">
            <w:pPr>
              <w:pStyle w:val="TableParagraph"/>
              <w:rPr>
                <w:sz w:val="21"/>
                <w:lang w:eastAsia="zh-CN"/>
              </w:rPr>
            </w:pPr>
            <w:r w:rsidRPr="009B020D">
              <w:rPr>
                <w:rFonts w:hint="eastAsia"/>
                <w:sz w:val="24"/>
                <w:lang w:eastAsia="zh-CN"/>
              </w:rPr>
              <w:t>央视综合频道、新闻频道《新闻联播》</w:t>
            </w:r>
          </w:p>
        </w:tc>
        <w:tc>
          <w:tcPr>
            <w:tcW w:w="1463" w:type="dxa"/>
          </w:tcPr>
          <w:p w:rsidR="004F32DE" w:rsidRDefault="004F32DE" w:rsidP="00CF0473">
            <w:pPr>
              <w:pStyle w:val="TableParagraph"/>
              <w:spacing w:before="104" w:line="415" w:lineRule="exact"/>
              <w:ind w:left="164"/>
              <w:rPr>
                <w:rFonts w:ascii="华文中宋" w:eastAsia="华文中宋"/>
                <w:sz w:val="28"/>
              </w:rPr>
            </w:pPr>
            <w:proofErr w:type="spellStart"/>
            <w:r>
              <w:rPr>
                <w:rFonts w:ascii="华文中宋" w:eastAsia="华文中宋" w:hint="eastAsia"/>
                <w:sz w:val="28"/>
              </w:rPr>
              <w:t>作品字数</w:t>
            </w:r>
            <w:proofErr w:type="spellEnd"/>
          </w:p>
          <w:p w:rsidR="004F32DE" w:rsidRDefault="004F32DE" w:rsidP="00CF0473">
            <w:pPr>
              <w:pStyle w:val="TableParagraph"/>
              <w:spacing w:line="352" w:lineRule="exact"/>
              <w:ind w:left="294"/>
              <w:rPr>
                <w:rFonts w:ascii="华文中宋" w:eastAsia="华文中宋"/>
                <w:sz w:val="24"/>
              </w:rPr>
            </w:pPr>
            <w:r>
              <w:rPr>
                <w:rFonts w:ascii="华文中宋" w:eastAsia="华文中宋" w:hint="eastAsia"/>
                <w:spacing w:val="-24"/>
                <w:sz w:val="24"/>
              </w:rPr>
              <w:t>（</w:t>
            </w:r>
            <w:proofErr w:type="spellStart"/>
            <w:r>
              <w:rPr>
                <w:rFonts w:ascii="华文中宋" w:eastAsia="华文中宋" w:hint="eastAsia"/>
                <w:spacing w:val="-24"/>
                <w:sz w:val="24"/>
              </w:rPr>
              <w:t>时长</w:t>
            </w:r>
            <w:proofErr w:type="spellEnd"/>
            <w:r>
              <w:rPr>
                <w:rFonts w:ascii="华文中宋" w:eastAsia="华文中宋" w:hint="eastAsia"/>
                <w:spacing w:val="-24"/>
                <w:sz w:val="24"/>
              </w:rPr>
              <w:t>）</w:t>
            </w:r>
          </w:p>
        </w:tc>
        <w:tc>
          <w:tcPr>
            <w:tcW w:w="4007" w:type="dxa"/>
            <w:gridSpan w:val="3"/>
          </w:tcPr>
          <w:p w:rsidR="004F32DE" w:rsidRDefault="004F32DE" w:rsidP="00CF0473">
            <w:pPr>
              <w:pStyle w:val="TableParagraph"/>
              <w:spacing w:before="11" w:line="240" w:lineRule="exact"/>
              <w:ind w:left="103" w:right="102"/>
              <w:jc w:val="both"/>
              <w:rPr>
                <w:color w:val="808080"/>
                <w:spacing w:val="-7"/>
                <w:w w:val="95"/>
                <w:sz w:val="21"/>
                <w:lang w:eastAsia="zh-CN"/>
              </w:rPr>
            </w:pPr>
          </w:p>
          <w:p w:rsidR="001D09B3" w:rsidRDefault="001D09B3" w:rsidP="00CF0473">
            <w:pPr>
              <w:pStyle w:val="TableParagraph"/>
              <w:rPr>
                <w:sz w:val="24"/>
                <w:lang w:eastAsia="zh-CN"/>
              </w:rPr>
            </w:pPr>
          </w:p>
          <w:p w:rsidR="004F32DE" w:rsidRDefault="004F32DE" w:rsidP="00CF0473">
            <w:pPr>
              <w:pStyle w:val="TableParagraph"/>
              <w:rPr>
                <w:sz w:val="21"/>
                <w:lang w:eastAsia="zh-CN"/>
              </w:rPr>
            </w:pPr>
            <w:r w:rsidRPr="009B020D">
              <w:rPr>
                <w:rFonts w:hint="eastAsia"/>
                <w:sz w:val="24"/>
                <w:lang w:eastAsia="zh-CN"/>
              </w:rPr>
              <w:t>5分3</w:t>
            </w:r>
            <w:r w:rsidRPr="009B020D">
              <w:rPr>
                <w:sz w:val="24"/>
                <w:lang w:eastAsia="zh-CN"/>
              </w:rPr>
              <w:t>3</w:t>
            </w:r>
            <w:r w:rsidRPr="009B020D">
              <w:rPr>
                <w:rFonts w:hint="eastAsia"/>
                <w:sz w:val="24"/>
                <w:lang w:eastAsia="zh-CN"/>
              </w:rPr>
              <w:t>秒</w:t>
            </w:r>
          </w:p>
        </w:tc>
      </w:tr>
      <w:tr w:rsidR="004F32DE" w:rsidTr="006E29F4">
        <w:trPr>
          <w:trHeight w:val="2193"/>
          <w:jc w:val="center"/>
        </w:trPr>
        <w:tc>
          <w:tcPr>
            <w:tcW w:w="1102" w:type="dxa"/>
          </w:tcPr>
          <w:p w:rsidR="004F32DE" w:rsidRDefault="004F32DE" w:rsidP="00CF0473">
            <w:pPr>
              <w:pStyle w:val="TableParagraph"/>
              <w:spacing w:before="102" w:line="184" w:lineRule="auto"/>
              <w:ind w:left="270" w:right="257" w:firstLine="278"/>
              <w:jc w:val="both"/>
              <w:rPr>
                <w:rFonts w:ascii="华文中宋" w:eastAsia="华文中宋"/>
                <w:sz w:val="28"/>
                <w:lang w:eastAsia="zh-CN"/>
              </w:rPr>
            </w:pPr>
            <w:r>
              <w:rPr>
                <w:rFonts w:ascii="华文中宋" w:eastAsia="华文中宋" w:hint="eastAsia"/>
                <w:sz w:val="28"/>
                <w:lang w:eastAsia="zh-CN"/>
              </w:rPr>
              <w:t>︵采作编品过简程介</w:t>
            </w:r>
          </w:p>
          <w:p w:rsidR="004F32DE" w:rsidRDefault="004F32DE" w:rsidP="00CF0473">
            <w:pPr>
              <w:pStyle w:val="TableParagraph"/>
              <w:spacing w:line="360" w:lineRule="exact"/>
              <w:ind w:left="549"/>
              <w:rPr>
                <w:rFonts w:ascii="华文中宋" w:eastAsia="华文中宋"/>
                <w:sz w:val="28"/>
                <w:lang w:eastAsia="zh-CN"/>
              </w:rPr>
            </w:pPr>
            <w:r>
              <w:rPr>
                <w:rFonts w:ascii="华文中宋" w:eastAsia="华文中宋" w:hint="eastAsia"/>
                <w:sz w:val="28"/>
                <w:lang w:eastAsia="zh-CN"/>
              </w:rPr>
              <w:t>︶</w:t>
            </w:r>
          </w:p>
        </w:tc>
        <w:tc>
          <w:tcPr>
            <w:tcW w:w="8646" w:type="dxa"/>
            <w:gridSpan w:val="6"/>
          </w:tcPr>
          <w:p w:rsidR="007D2642" w:rsidRPr="004547BA" w:rsidRDefault="007D2642" w:rsidP="007D2642">
            <w:pPr>
              <w:pStyle w:val="TableParagraph"/>
              <w:ind w:firstLineChars="200" w:firstLine="480"/>
              <w:rPr>
                <w:sz w:val="24"/>
                <w:lang w:eastAsia="zh-CN"/>
              </w:rPr>
            </w:pPr>
            <w:r w:rsidRPr="004547BA">
              <w:rPr>
                <w:rFonts w:ascii="Times New Roman" w:hint="eastAsia"/>
                <w:sz w:val="24"/>
                <w:lang w:eastAsia="zh-CN"/>
              </w:rPr>
              <w:t>广西</w:t>
            </w:r>
            <w:r w:rsidRPr="004547BA">
              <w:rPr>
                <w:rFonts w:hint="eastAsia"/>
                <w:sz w:val="24"/>
                <w:lang w:eastAsia="zh-CN"/>
              </w:rPr>
              <w:t>百色乐业县百坭村驻村第一书记黄文秀从北京师范大学研究生毕业后，放弃优厚的工作待遇，毅然回到家乡，奋斗在脱贫攻坚第一线。2</w:t>
            </w:r>
            <w:r w:rsidRPr="004547BA">
              <w:rPr>
                <w:sz w:val="24"/>
                <w:lang w:eastAsia="zh-CN"/>
              </w:rPr>
              <w:t>019</w:t>
            </w:r>
            <w:r w:rsidRPr="004547BA">
              <w:rPr>
                <w:rFonts w:hint="eastAsia"/>
                <w:sz w:val="24"/>
                <w:lang w:eastAsia="zh-CN"/>
              </w:rPr>
              <w:t>年6月，她利用周末时间看望病重的父亲后，由于牵挂村里的工作，当晚连夜从田阳县赶回乐业县，途中遭暴雨山洪不幸殉职。年仅30岁的黄文秀，将年轻的生命永远定格在了扶贫路上。</w:t>
            </w:r>
          </w:p>
          <w:p w:rsidR="007D2642" w:rsidRPr="004547BA" w:rsidRDefault="007D2642" w:rsidP="007D2642">
            <w:pPr>
              <w:pStyle w:val="TableParagraph"/>
              <w:ind w:firstLineChars="200" w:firstLine="480"/>
              <w:rPr>
                <w:sz w:val="24"/>
                <w:lang w:eastAsia="zh-CN"/>
              </w:rPr>
            </w:pPr>
            <w:r w:rsidRPr="004547BA">
              <w:rPr>
                <w:rFonts w:hint="eastAsia"/>
                <w:sz w:val="24"/>
                <w:lang w:eastAsia="zh-CN"/>
              </w:rPr>
              <w:t>央视记者走访黄文秀的家、校、村，深入采访了她的亲人、同学、同事等人，挖掘了她工作中的故事和生活里的细节，搜集了她生前的珍贵影像。报道避免刻板的说教和塑造高大全的人物形象，用直观的镜头和真挚的采访刻画细节，展示了她工作中如何锲而不舍与村民打成一片，融入乡村生活矢志改变乡村贫困面貌的具体故事，也勾勒了她在生活中孝亲敬老、憧憬幸福生活的青春形象。</w:t>
            </w:r>
          </w:p>
          <w:p w:rsidR="004F32DE" w:rsidRDefault="007D2642" w:rsidP="007D2642">
            <w:pPr>
              <w:pStyle w:val="TableParagraph"/>
              <w:ind w:firstLineChars="200" w:firstLine="480"/>
              <w:rPr>
                <w:rFonts w:ascii="Times New Roman"/>
                <w:lang w:eastAsia="zh-CN"/>
              </w:rPr>
            </w:pPr>
            <w:r>
              <w:rPr>
                <w:rFonts w:hint="eastAsia"/>
                <w:sz w:val="24"/>
                <w:lang w:eastAsia="zh-CN"/>
              </w:rPr>
              <w:t>该作品主创人员</w:t>
            </w:r>
            <w:r w:rsidRPr="004547BA">
              <w:rPr>
                <w:rFonts w:hint="eastAsia"/>
                <w:sz w:val="24"/>
                <w:lang w:eastAsia="zh-CN"/>
              </w:rPr>
              <w:t>在极短时间内丰富的采访，经过精心编辑后在《新闻联播》</w:t>
            </w:r>
            <w:r>
              <w:rPr>
                <w:rFonts w:hint="eastAsia"/>
                <w:sz w:val="24"/>
                <w:lang w:eastAsia="zh-CN"/>
              </w:rPr>
              <w:t>这一“黄金时段”节目中</w:t>
            </w:r>
            <w:r w:rsidRPr="004547BA">
              <w:rPr>
                <w:rFonts w:hint="eastAsia"/>
                <w:sz w:val="24"/>
                <w:lang w:eastAsia="zh-CN"/>
              </w:rPr>
              <w:t>重磅呈现了长达5分多钟的新闻特写，实属罕见。采编审三位一体高度的价值统一在“寸土寸金”的重点栏目创造了一个范例。</w:t>
            </w:r>
            <w:r>
              <w:rPr>
                <w:rFonts w:hint="eastAsia"/>
                <w:sz w:val="24"/>
                <w:lang w:eastAsia="zh-CN"/>
              </w:rPr>
              <w:t>该</w:t>
            </w:r>
            <w:r w:rsidRPr="004547BA">
              <w:rPr>
                <w:rFonts w:hint="eastAsia"/>
                <w:sz w:val="24"/>
                <w:lang w:eastAsia="zh-CN"/>
              </w:rPr>
              <w:t>报道唯真是求，主题鲜明、选材典型、感染力强，在着力人物刻画的基础上，紧贴时代主题，以个体投射整体，</w:t>
            </w:r>
            <w:r>
              <w:rPr>
                <w:rFonts w:hint="eastAsia"/>
                <w:sz w:val="24"/>
                <w:lang w:eastAsia="zh-CN"/>
              </w:rPr>
              <w:t>深度立体地展现了脱贫攻坚主战场上热火朝天、感人至深的时代场景，</w:t>
            </w:r>
            <w:r w:rsidRPr="004547BA">
              <w:rPr>
                <w:rFonts w:hint="eastAsia"/>
                <w:sz w:val="24"/>
                <w:lang w:eastAsia="zh-CN"/>
              </w:rPr>
              <w:t>使一篇电视新闻特写完成了温度、热度和深度的有机统一。</w:t>
            </w:r>
          </w:p>
        </w:tc>
      </w:tr>
      <w:tr w:rsidR="004F32DE" w:rsidTr="0097716A">
        <w:trPr>
          <w:trHeight w:val="1691"/>
          <w:jc w:val="center"/>
        </w:trPr>
        <w:tc>
          <w:tcPr>
            <w:tcW w:w="1102" w:type="dxa"/>
          </w:tcPr>
          <w:p w:rsidR="004F32DE" w:rsidRDefault="004F32DE" w:rsidP="00CF0473">
            <w:pPr>
              <w:pStyle w:val="TableParagraph"/>
              <w:spacing w:before="11"/>
              <w:rPr>
                <w:rFonts w:ascii="华文中宋"/>
                <w:sz w:val="20"/>
                <w:lang w:eastAsia="zh-CN"/>
              </w:rPr>
            </w:pPr>
          </w:p>
          <w:p w:rsidR="004F32DE" w:rsidRDefault="004F32DE" w:rsidP="00CF0473">
            <w:pPr>
              <w:pStyle w:val="TableParagraph"/>
              <w:spacing w:line="206" w:lineRule="auto"/>
              <w:ind w:left="410" w:right="400"/>
              <w:jc w:val="both"/>
              <w:rPr>
                <w:rFonts w:ascii="华文中宋" w:eastAsia="华文中宋"/>
                <w:sz w:val="28"/>
              </w:rPr>
            </w:pPr>
            <w:proofErr w:type="spellStart"/>
            <w:r>
              <w:rPr>
                <w:rFonts w:ascii="华文中宋" w:eastAsia="华文中宋" w:hint="eastAsia"/>
                <w:sz w:val="28"/>
              </w:rPr>
              <w:t>社会效果</w:t>
            </w:r>
            <w:proofErr w:type="spellEnd"/>
          </w:p>
        </w:tc>
        <w:tc>
          <w:tcPr>
            <w:tcW w:w="8646" w:type="dxa"/>
            <w:gridSpan w:val="6"/>
          </w:tcPr>
          <w:p w:rsidR="004F32DE" w:rsidRPr="004547BA" w:rsidRDefault="004F32DE" w:rsidP="00351B27">
            <w:pPr>
              <w:pStyle w:val="TableParagraph"/>
              <w:ind w:firstLineChars="200" w:firstLine="480"/>
              <w:rPr>
                <w:sz w:val="24"/>
                <w:lang w:eastAsia="zh-CN"/>
              </w:rPr>
            </w:pPr>
            <w:r w:rsidRPr="004547BA">
              <w:rPr>
                <w:rFonts w:hint="eastAsia"/>
                <w:sz w:val="24"/>
                <w:lang w:eastAsia="zh-CN"/>
              </w:rPr>
              <w:t>习近平总书记对黄文秀事迹作出批示，褒奖她在脱贫攻坚第一线倾情投入、奉献自我，用美好青春诠释了共产党人的初心使命，谱写了新时代的青春之歌。号召广大党员干部和青年同志要以黄文秀为榜样。中宣部追授她“时代楷模”称号，她还被追授为全国优秀共产党员，获得感动中国2</w:t>
            </w:r>
            <w:r w:rsidRPr="004547BA">
              <w:rPr>
                <w:sz w:val="24"/>
                <w:lang w:eastAsia="zh-CN"/>
              </w:rPr>
              <w:t>019</w:t>
            </w:r>
            <w:r w:rsidRPr="004547BA">
              <w:rPr>
                <w:rFonts w:hint="eastAsia"/>
                <w:sz w:val="24"/>
                <w:lang w:eastAsia="zh-CN"/>
              </w:rPr>
              <w:t>年度人物荣誉称号。</w:t>
            </w:r>
          </w:p>
          <w:p w:rsidR="004F32DE" w:rsidRPr="004547BA" w:rsidRDefault="004F32DE" w:rsidP="00351B27">
            <w:pPr>
              <w:pStyle w:val="TableParagraph"/>
              <w:ind w:firstLineChars="200" w:firstLine="480"/>
              <w:rPr>
                <w:sz w:val="24"/>
                <w:lang w:eastAsia="zh-CN"/>
              </w:rPr>
            </w:pPr>
            <w:r w:rsidRPr="004547BA">
              <w:rPr>
                <w:rFonts w:hint="eastAsia"/>
                <w:sz w:val="24"/>
                <w:lang w:eastAsia="zh-CN"/>
              </w:rPr>
              <w:t>报道在《新闻联播》播出后，还在央视新闻客户端、央视新闻微博等新媒体平台推出不同形式的报道，不少网友在表达惋惜的同时，纷纷对她的奉献和牺牲精神表示钦佩，致以敬意。节目被全国各大网站、新媒体平台转载并置顶，由此引发的相关持续跟进报道长达半个多月热度不减。同时，黄文秀的事迹经报道后在广大选调生群体和脱贫攻坚一线引发强烈反响，选调生一方面为她惋惜，另一方面则以她</w:t>
            </w:r>
            <w:r w:rsidRPr="004547BA">
              <w:rPr>
                <w:rFonts w:hint="eastAsia"/>
                <w:sz w:val="24"/>
                <w:lang w:eastAsia="zh-CN"/>
              </w:rPr>
              <w:lastRenderedPageBreak/>
              <w:t>为镜，检视自己的工作；奋战在脱贫攻坚一线的“第一书记”们，通过看《新闻联播》的报道对她的事迹无人不知，表示通过报道看到了自己生活工作的缩影，可感可知可亲的形象让他们既注重加强自身安全，又激励他们像黄文秀一样纯粹忘我的投入乡村一线工作。许多地方将报道作为广大党员领导干部的勉励片集体学习，许多学校将报道作为暑假后开学第一课教材集体观摩，在全社会产生了巨大影响。</w:t>
            </w:r>
          </w:p>
        </w:tc>
      </w:tr>
      <w:tr w:rsidR="004F32DE" w:rsidTr="006E29F4">
        <w:trPr>
          <w:trHeight w:val="1833"/>
          <w:jc w:val="center"/>
        </w:trPr>
        <w:tc>
          <w:tcPr>
            <w:tcW w:w="1102" w:type="dxa"/>
          </w:tcPr>
          <w:p w:rsidR="004F32DE" w:rsidRDefault="004F32DE" w:rsidP="00CF0473">
            <w:pPr>
              <w:pStyle w:val="TableParagraph"/>
              <w:spacing w:before="31" w:line="206" w:lineRule="auto"/>
              <w:ind w:left="270" w:right="257" w:firstLine="278"/>
              <w:jc w:val="both"/>
              <w:rPr>
                <w:rFonts w:ascii="华文中宋" w:eastAsia="华文中宋"/>
                <w:sz w:val="28"/>
                <w:lang w:eastAsia="zh-CN"/>
              </w:rPr>
            </w:pPr>
            <w:r>
              <w:rPr>
                <w:rFonts w:ascii="华文中宋" w:eastAsia="华文中宋" w:hint="eastAsia"/>
                <w:sz w:val="28"/>
                <w:lang w:eastAsia="zh-CN"/>
              </w:rPr>
              <w:lastRenderedPageBreak/>
              <w:t>︵初推评荐评理语由</w:t>
            </w:r>
          </w:p>
          <w:p w:rsidR="004F32DE" w:rsidRDefault="004F32DE" w:rsidP="00CF0473">
            <w:pPr>
              <w:pStyle w:val="TableParagraph"/>
              <w:spacing w:line="194" w:lineRule="exact"/>
              <w:ind w:left="549"/>
              <w:rPr>
                <w:rFonts w:ascii="华文中宋" w:eastAsia="华文中宋"/>
                <w:sz w:val="28"/>
                <w:lang w:eastAsia="zh-CN"/>
              </w:rPr>
            </w:pPr>
            <w:r>
              <w:rPr>
                <w:rFonts w:ascii="华文中宋" w:eastAsia="华文中宋" w:hint="eastAsia"/>
                <w:sz w:val="28"/>
                <w:lang w:eastAsia="zh-CN"/>
              </w:rPr>
              <w:t>︶</w:t>
            </w:r>
          </w:p>
        </w:tc>
        <w:tc>
          <w:tcPr>
            <w:tcW w:w="8646" w:type="dxa"/>
            <w:gridSpan w:val="6"/>
          </w:tcPr>
          <w:p w:rsidR="00E94CF4" w:rsidRDefault="00E94CF4" w:rsidP="00E94CF4">
            <w:pPr>
              <w:pStyle w:val="TableParagraph"/>
              <w:ind w:firstLineChars="200" w:firstLine="480"/>
              <w:rPr>
                <w:sz w:val="24"/>
                <w:lang w:eastAsia="zh-CN"/>
              </w:rPr>
            </w:pPr>
            <w:r>
              <w:rPr>
                <w:rFonts w:hint="eastAsia"/>
                <w:sz w:val="24"/>
                <w:lang w:eastAsia="zh-CN"/>
              </w:rPr>
              <w:t>该</w:t>
            </w:r>
            <w:r w:rsidRPr="004547BA">
              <w:rPr>
                <w:rFonts w:hint="eastAsia"/>
                <w:sz w:val="24"/>
                <w:lang w:eastAsia="zh-CN"/>
              </w:rPr>
              <w:t>报道</w:t>
            </w:r>
            <w:r w:rsidR="0097716A" w:rsidRPr="004547BA">
              <w:rPr>
                <w:rFonts w:hint="eastAsia"/>
                <w:sz w:val="24"/>
                <w:lang w:eastAsia="zh-CN"/>
              </w:rPr>
              <w:t>紧贴时代主题</w:t>
            </w:r>
            <w:r w:rsidR="0097716A">
              <w:rPr>
                <w:rFonts w:hint="eastAsia"/>
                <w:sz w:val="24"/>
                <w:lang w:eastAsia="zh-CN"/>
              </w:rPr>
              <w:t>、</w:t>
            </w:r>
            <w:r w:rsidRPr="004547BA">
              <w:rPr>
                <w:rFonts w:hint="eastAsia"/>
                <w:sz w:val="24"/>
                <w:lang w:eastAsia="zh-CN"/>
              </w:rPr>
              <w:t>选材典型、感染</w:t>
            </w:r>
            <w:r>
              <w:rPr>
                <w:rFonts w:hint="eastAsia"/>
                <w:sz w:val="24"/>
                <w:lang w:eastAsia="zh-CN"/>
              </w:rPr>
              <w:t>力强，用</w:t>
            </w:r>
            <w:r w:rsidRPr="004547BA">
              <w:rPr>
                <w:rFonts w:hint="eastAsia"/>
                <w:sz w:val="24"/>
                <w:lang w:eastAsia="zh-CN"/>
              </w:rPr>
              <w:t>直观的镜头和真挚的采访刻画细节，展示了</w:t>
            </w:r>
            <w:r>
              <w:rPr>
                <w:rFonts w:hint="eastAsia"/>
                <w:sz w:val="24"/>
                <w:lang w:eastAsia="zh-CN"/>
              </w:rPr>
              <w:t>“第一书记”黄文秀</w:t>
            </w:r>
            <w:r w:rsidRPr="004547BA">
              <w:rPr>
                <w:rFonts w:hint="eastAsia"/>
                <w:sz w:val="24"/>
                <w:lang w:eastAsia="zh-CN"/>
              </w:rPr>
              <w:t>矢志改变乡村贫困面貌的具体故事，也勾勒了她在生活中孝亲敬老、憧憬幸福生活的青春形象。</w:t>
            </w:r>
            <w:r>
              <w:rPr>
                <w:rFonts w:hint="eastAsia"/>
                <w:sz w:val="24"/>
                <w:lang w:eastAsia="zh-CN"/>
              </w:rPr>
              <w:t>报道</w:t>
            </w:r>
            <w:r>
              <w:rPr>
                <w:sz w:val="24"/>
                <w:lang w:eastAsia="zh-CN"/>
              </w:rPr>
              <w:t>在《</w:t>
            </w:r>
            <w:r>
              <w:rPr>
                <w:rFonts w:hint="eastAsia"/>
                <w:sz w:val="24"/>
                <w:lang w:eastAsia="zh-CN"/>
              </w:rPr>
              <w:t>新闻联播</w:t>
            </w:r>
            <w:r>
              <w:rPr>
                <w:sz w:val="24"/>
                <w:lang w:eastAsia="zh-CN"/>
              </w:rPr>
              <w:t>》</w:t>
            </w:r>
            <w:r>
              <w:rPr>
                <w:rFonts w:hint="eastAsia"/>
                <w:sz w:val="24"/>
                <w:lang w:eastAsia="zh-CN"/>
              </w:rPr>
              <w:t>呈现了长达5</w:t>
            </w:r>
            <w:r w:rsidRPr="004547BA">
              <w:rPr>
                <w:rFonts w:hint="eastAsia"/>
                <w:sz w:val="24"/>
                <w:lang w:eastAsia="zh-CN"/>
              </w:rPr>
              <w:t>分多钟的新闻特写</w:t>
            </w:r>
            <w:r>
              <w:rPr>
                <w:rFonts w:hint="eastAsia"/>
                <w:sz w:val="24"/>
                <w:lang w:eastAsia="zh-CN"/>
              </w:rPr>
              <w:t>，并且</w:t>
            </w:r>
            <w:r>
              <w:rPr>
                <w:sz w:val="24"/>
                <w:lang w:eastAsia="zh-CN"/>
              </w:rPr>
              <w:t>引起了</w:t>
            </w:r>
            <w:r w:rsidR="0097716A">
              <w:rPr>
                <w:rFonts w:hint="eastAsia"/>
                <w:sz w:val="24"/>
                <w:lang w:eastAsia="zh-CN"/>
              </w:rPr>
              <w:t>全国</w:t>
            </w:r>
            <w:r w:rsidR="0097716A">
              <w:rPr>
                <w:sz w:val="24"/>
                <w:lang w:eastAsia="zh-CN"/>
              </w:rPr>
              <w:t>各大媒体的相关持续跟进报道，也在</w:t>
            </w:r>
            <w:r w:rsidR="0097716A" w:rsidRPr="004547BA">
              <w:rPr>
                <w:rFonts w:hint="eastAsia"/>
                <w:sz w:val="24"/>
                <w:lang w:eastAsia="zh-CN"/>
              </w:rPr>
              <w:t>广大选调生群体和脱贫攻坚一线引发强烈反响</w:t>
            </w:r>
            <w:r w:rsidR="0097716A">
              <w:rPr>
                <w:rFonts w:hint="eastAsia"/>
                <w:sz w:val="24"/>
                <w:lang w:eastAsia="zh-CN"/>
              </w:rPr>
              <w:t>，</w:t>
            </w:r>
            <w:r w:rsidR="0097716A">
              <w:rPr>
                <w:sz w:val="24"/>
                <w:lang w:eastAsia="zh-CN"/>
              </w:rPr>
              <w:t>可以说在全社会产生了巨大影响。</w:t>
            </w:r>
          </w:p>
          <w:p w:rsidR="00E94CF4" w:rsidRDefault="00E94CF4" w:rsidP="00661E3E">
            <w:pPr>
              <w:pStyle w:val="TableParagraph"/>
              <w:rPr>
                <w:rFonts w:hint="eastAsia"/>
                <w:sz w:val="24"/>
                <w:lang w:eastAsia="zh-CN"/>
              </w:rPr>
            </w:pPr>
            <w:bookmarkStart w:id="0" w:name="_GoBack"/>
            <w:bookmarkEnd w:id="0"/>
          </w:p>
          <w:p w:rsidR="00E94CF4" w:rsidRPr="00E94CF4" w:rsidRDefault="00E94CF4" w:rsidP="00E94CF4">
            <w:pPr>
              <w:pStyle w:val="TableParagraph"/>
              <w:ind w:firstLineChars="200" w:firstLine="480"/>
              <w:rPr>
                <w:color w:val="808080"/>
                <w:sz w:val="21"/>
                <w:lang w:eastAsia="zh-CN"/>
              </w:rPr>
            </w:pPr>
            <w:r>
              <w:rPr>
                <w:sz w:val="24"/>
                <w:lang w:eastAsia="zh-CN"/>
              </w:rPr>
              <w:t xml:space="preserve">                            </w:t>
            </w:r>
          </w:p>
          <w:p w:rsidR="004F32DE" w:rsidRDefault="004F32DE" w:rsidP="00CF0473">
            <w:pPr>
              <w:pStyle w:val="TableParagraph"/>
              <w:spacing w:line="370" w:lineRule="exact"/>
              <w:ind w:left="3943" w:right="3812"/>
              <w:jc w:val="center"/>
              <w:rPr>
                <w:rFonts w:ascii="华文中宋" w:eastAsia="华文中宋"/>
                <w:sz w:val="28"/>
                <w:lang w:eastAsia="zh-CN"/>
              </w:rPr>
            </w:pPr>
            <w:r>
              <w:rPr>
                <w:rFonts w:ascii="华文中宋" w:eastAsia="华文中宋" w:hint="eastAsia"/>
                <w:sz w:val="28"/>
                <w:lang w:eastAsia="zh-CN"/>
              </w:rPr>
              <w:t>签名：</w:t>
            </w:r>
          </w:p>
          <w:p w:rsidR="004F32DE" w:rsidRDefault="004F32DE" w:rsidP="00CF0473">
            <w:pPr>
              <w:pStyle w:val="TableParagraph"/>
              <w:tabs>
                <w:tab w:val="left" w:pos="6754"/>
                <w:tab w:val="left" w:pos="7313"/>
              </w:tabs>
              <w:spacing w:before="18" w:line="194" w:lineRule="auto"/>
              <w:ind w:left="5429" w:right="1039" w:firstLine="71"/>
              <w:jc w:val="center"/>
              <w:rPr>
                <w:rFonts w:ascii="华文中宋" w:eastAsia="华文中宋"/>
                <w:sz w:val="28"/>
                <w:lang w:eastAsia="zh-CN"/>
              </w:rPr>
            </w:pPr>
            <w:r>
              <w:rPr>
                <w:rFonts w:ascii="华文中宋" w:eastAsia="华文中宋" w:hint="eastAsia"/>
                <w:sz w:val="28"/>
                <w:lang w:eastAsia="zh-CN"/>
              </w:rPr>
              <w:t>（盖单</w:t>
            </w:r>
            <w:r>
              <w:rPr>
                <w:rFonts w:ascii="华文中宋" w:eastAsia="华文中宋" w:hint="eastAsia"/>
                <w:spacing w:val="-3"/>
                <w:sz w:val="28"/>
                <w:lang w:eastAsia="zh-CN"/>
              </w:rPr>
              <w:t>位</w:t>
            </w:r>
            <w:r>
              <w:rPr>
                <w:rFonts w:ascii="华文中宋" w:eastAsia="华文中宋" w:hint="eastAsia"/>
                <w:sz w:val="28"/>
                <w:lang w:eastAsia="zh-CN"/>
              </w:rPr>
              <w:t>公章） 2020</w:t>
            </w:r>
            <w:r>
              <w:rPr>
                <w:rFonts w:ascii="华文中宋" w:eastAsia="华文中宋" w:hint="eastAsia"/>
                <w:spacing w:val="-20"/>
                <w:sz w:val="28"/>
                <w:lang w:eastAsia="zh-CN"/>
              </w:rPr>
              <w:t xml:space="preserve"> </w:t>
            </w:r>
            <w:r>
              <w:rPr>
                <w:rFonts w:ascii="华文中宋" w:eastAsia="华文中宋" w:hint="eastAsia"/>
                <w:sz w:val="28"/>
                <w:lang w:eastAsia="zh-CN"/>
              </w:rPr>
              <w:t>年</w:t>
            </w:r>
            <w:r>
              <w:rPr>
                <w:rFonts w:ascii="华文中宋" w:eastAsia="华文中宋" w:hint="eastAsia"/>
                <w:sz w:val="28"/>
                <w:lang w:eastAsia="zh-CN"/>
              </w:rPr>
              <w:tab/>
              <w:t>月</w:t>
            </w:r>
            <w:r>
              <w:rPr>
                <w:rFonts w:ascii="华文中宋" w:eastAsia="华文中宋" w:hint="eastAsia"/>
                <w:sz w:val="28"/>
                <w:lang w:eastAsia="zh-CN"/>
              </w:rPr>
              <w:tab/>
            </w:r>
            <w:r>
              <w:rPr>
                <w:rFonts w:ascii="华文中宋" w:eastAsia="华文中宋" w:hint="eastAsia"/>
                <w:spacing w:val="-17"/>
                <w:sz w:val="28"/>
                <w:lang w:eastAsia="zh-CN"/>
              </w:rPr>
              <w:t>日</w:t>
            </w:r>
          </w:p>
        </w:tc>
      </w:tr>
    </w:tbl>
    <w:p w:rsidR="004F32DE" w:rsidRPr="004F32DE" w:rsidRDefault="004F32DE" w:rsidP="004F32DE"/>
    <w:sectPr w:rsidR="004F32DE" w:rsidRPr="004F32DE" w:rsidSect="00BA6E6F">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08E" w:rsidRDefault="00C9308E" w:rsidP="00BD5981">
      <w:r>
        <w:separator/>
      </w:r>
    </w:p>
  </w:endnote>
  <w:endnote w:type="continuationSeparator" w:id="0">
    <w:p w:rsidR="00C9308E" w:rsidRDefault="00C9308E" w:rsidP="00BD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6B5" w:rsidRDefault="003106B5">
    <w:pPr>
      <w:pStyle w:val="a6"/>
      <w:jc w:val="center"/>
    </w:pPr>
  </w:p>
  <w:p w:rsidR="003106B5" w:rsidRDefault="003106B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08E" w:rsidRDefault="00C9308E" w:rsidP="00BD5981">
      <w:r>
        <w:separator/>
      </w:r>
    </w:p>
  </w:footnote>
  <w:footnote w:type="continuationSeparator" w:id="0">
    <w:p w:rsidR="00C9308E" w:rsidRDefault="00C9308E" w:rsidP="00BD5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5679"/>
    <w:rsid w:val="000157B1"/>
    <w:rsid w:val="00036FC5"/>
    <w:rsid w:val="00042D8A"/>
    <w:rsid w:val="00053E40"/>
    <w:rsid w:val="000721CC"/>
    <w:rsid w:val="00075439"/>
    <w:rsid w:val="000760ED"/>
    <w:rsid w:val="00087709"/>
    <w:rsid w:val="000928FD"/>
    <w:rsid w:val="0009392E"/>
    <w:rsid w:val="000973D0"/>
    <w:rsid w:val="000C077A"/>
    <w:rsid w:val="000C1EC0"/>
    <w:rsid w:val="000C51F3"/>
    <w:rsid w:val="000D13AE"/>
    <w:rsid w:val="000D1DF0"/>
    <w:rsid w:val="000F75D6"/>
    <w:rsid w:val="00116FE7"/>
    <w:rsid w:val="0015686D"/>
    <w:rsid w:val="00167D0D"/>
    <w:rsid w:val="00170732"/>
    <w:rsid w:val="0017181A"/>
    <w:rsid w:val="00172835"/>
    <w:rsid w:val="00176F9E"/>
    <w:rsid w:val="001959CF"/>
    <w:rsid w:val="001D09B3"/>
    <w:rsid w:val="001D265C"/>
    <w:rsid w:val="001D6D5D"/>
    <w:rsid w:val="001F04E0"/>
    <w:rsid w:val="001F1F68"/>
    <w:rsid w:val="001F35F1"/>
    <w:rsid w:val="001F54B5"/>
    <w:rsid w:val="00201EA4"/>
    <w:rsid w:val="00213520"/>
    <w:rsid w:val="00216DC5"/>
    <w:rsid w:val="00237836"/>
    <w:rsid w:val="00243C74"/>
    <w:rsid w:val="002544E2"/>
    <w:rsid w:val="002570FA"/>
    <w:rsid w:val="00265816"/>
    <w:rsid w:val="002810DB"/>
    <w:rsid w:val="0029668D"/>
    <w:rsid w:val="002A526D"/>
    <w:rsid w:val="002C3C62"/>
    <w:rsid w:val="002C4062"/>
    <w:rsid w:val="002D4CCB"/>
    <w:rsid w:val="002E7DEB"/>
    <w:rsid w:val="002F51B7"/>
    <w:rsid w:val="00303013"/>
    <w:rsid w:val="00306CDB"/>
    <w:rsid w:val="003106B5"/>
    <w:rsid w:val="00311DAA"/>
    <w:rsid w:val="00315A22"/>
    <w:rsid w:val="00323753"/>
    <w:rsid w:val="003345D1"/>
    <w:rsid w:val="0034776E"/>
    <w:rsid w:val="003511E5"/>
    <w:rsid w:val="00351B27"/>
    <w:rsid w:val="003563C8"/>
    <w:rsid w:val="003802CA"/>
    <w:rsid w:val="00384FFF"/>
    <w:rsid w:val="00385679"/>
    <w:rsid w:val="003A02FD"/>
    <w:rsid w:val="003A7B16"/>
    <w:rsid w:val="003C38CA"/>
    <w:rsid w:val="003D48EF"/>
    <w:rsid w:val="003E0E46"/>
    <w:rsid w:val="003E6772"/>
    <w:rsid w:val="003F0DF7"/>
    <w:rsid w:val="00414774"/>
    <w:rsid w:val="00432B5B"/>
    <w:rsid w:val="00445749"/>
    <w:rsid w:val="00464561"/>
    <w:rsid w:val="004651A0"/>
    <w:rsid w:val="00490013"/>
    <w:rsid w:val="004B3F94"/>
    <w:rsid w:val="004C636E"/>
    <w:rsid w:val="004C6DDD"/>
    <w:rsid w:val="004C75B8"/>
    <w:rsid w:val="004D1AAE"/>
    <w:rsid w:val="004E1243"/>
    <w:rsid w:val="004E6AFA"/>
    <w:rsid w:val="004F131B"/>
    <w:rsid w:val="004F32DE"/>
    <w:rsid w:val="00506B32"/>
    <w:rsid w:val="00515A88"/>
    <w:rsid w:val="00540428"/>
    <w:rsid w:val="00550599"/>
    <w:rsid w:val="00574181"/>
    <w:rsid w:val="00590632"/>
    <w:rsid w:val="00590E42"/>
    <w:rsid w:val="00594DF1"/>
    <w:rsid w:val="005F0C82"/>
    <w:rsid w:val="005F2FF1"/>
    <w:rsid w:val="005F5033"/>
    <w:rsid w:val="00610567"/>
    <w:rsid w:val="00647DD2"/>
    <w:rsid w:val="00647E87"/>
    <w:rsid w:val="00651609"/>
    <w:rsid w:val="00660F82"/>
    <w:rsid w:val="00661E3E"/>
    <w:rsid w:val="00662FBB"/>
    <w:rsid w:val="00666D28"/>
    <w:rsid w:val="00670470"/>
    <w:rsid w:val="00676DF4"/>
    <w:rsid w:val="0068249E"/>
    <w:rsid w:val="00693137"/>
    <w:rsid w:val="006934B1"/>
    <w:rsid w:val="006A263C"/>
    <w:rsid w:val="006A70B2"/>
    <w:rsid w:val="006B37F7"/>
    <w:rsid w:val="006B6798"/>
    <w:rsid w:val="006C4602"/>
    <w:rsid w:val="006D6075"/>
    <w:rsid w:val="006E29F4"/>
    <w:rsid w:val="006F7BDF"/>
    <w:rsid w:val="007078B5"/>
    <w:rsid w:val="00712F94"/>
    <w:rsid w:val="0075079B"/>
    <w:rsid w:val="00756CC4"/>
    <w:rsid w:val="00771E56"/>
    <w:rsid w:val="007A5F79"/>
    <w:rsid w:val="007D10CE"/>
    <w:rsid w:val="007D2642"/>
    <w:rsid w:val="007D53B2"/>
    <w:rsid w:val="007D699C"/>
    <w:rsid w:val="008335E2"/>
    <w:rsid w:val="00847349"/>
    <w:rsid w:val="0085369D"/>
    <w:rsid w:val="0086387F"/>
    <w:rsid w:val="0088451E"/>
    <w:rsid w:val="00886B1C"/>
    <w:rsid w:val="008B0106"/>
    <w:rsid w:val="008C4A3F"/>
    <w:rsid w:val="008C738A"/>
    <w:rsid w:val="008D58B0"/>
    <w:rsid w:val="008D6701"/>
    <w:rsid w:val="008F048B"/>
    <w:rsid w:val="008F1667"/>
    <w:rsid w:val="008F3331"/>
    <w:rsid w:val="00902BBC"/>
    <w:rsid w:val="00904926"/>
    <w:rsid w:val="00916E6D"/>
    <w:rsid w:val="00917AF3"/>
    <w:rsid w:val="00923A78"/>
    <w:rsid w:val="00931A67"/>
    <w:rsid w:val="00937A24"/>
    <w:rsid w:val="00951189"/>
    <w:rsid w:val="0095377D"/>
    <w:rsid w:val="009619BB"/>
    <w:rsid w:val="00965C42"/>
    <w:rsid w:val="009745D2"/>
    <w:rsid w:val="0097716A"/>
    <w:rsid w:val="00980BC1"/>
    <w:rsid w:val="00984094"/>
    <w:rsid w:val="009A22C6"/>
    <w:rsid w:val="009A4B42"/>
    <w:rsid w:val="009B28DC"/>
    <w:rsid w:val="009C2C87"/>
    <w:rsid w:val="009D3E97"/>
    <w:rsid w:val="00A02D09"/>
    <w:rsid w:val="00A301F1"/>
    <w:rsid w:val="00A3626A"/>
    <w:rsid w:val="00A40124"/>
    <w:rsid w:val="00A41123"/>
    <w:rsid w:val="00A55B46"/>
    <w:rsid w:val="00A728C4"/>
    <w:rsid w:val="00AA38DF"/>
    <w:rsid w:val="00AA777C"/>
    <w:rsid w:val="00AC5DB2"/>
    <w:rsid w:val="00AC617C"/>
    <w:rsid w:val="00AE63BC"/>
    <w:rsid w:val="00B106E6"/>
    <w:rsid w:val="00B62B87"/>
    <w:rsid w:val="00B70296"/>
    <w:rsid w:val="00B765AB"/>
    <w:rsid w:val="00B8328E"/>
    <w:rsid w:val="00B834FE"/>
    <w:rsid w:val="00B8583C"/>
    <w:rsid w:val="00BA6E6F"/>
    <w:rsid w:val="00BB1372"/>
    <w:rsid w:val="00BB69AE"/>
    <w:rsid w:val="00BC53B0"/>
    <w:rsid w:val="00BD2D30"/>
    <w:rsid w:val="00BD5981"/>
    <w:rsid w:val="00BD6524"/>
    <w:rsid w:val="00BE02D4"/>
    <w:rsid w:val="00BF6F54"/>
    <w:rsid w:val="00C055F8"/>
    <w:rsid w:val="00C21F3F"/>
    <w:rsid w:val="00C27999"/>
    <w:rsid w:val="00C5686A"/>
    <w:rsid w:val="00C603D9"/>
    <w:rsid w:val="00C654EB"/>
    <w:rsid w:val="00C73ED6"/>
    <w:rsid w:val="00C9308E"/>
    <w:rsid w:val="00C9453F"/>
    <w:rsid w:val="00CA326C"/>
    <w:rsid w:val="00CA38CD"/>
    <w:rsid w:val="00CB6833"/>
    <w:rsid w:val="00CB7568"/>
    <w:rsid w:val="00CD3CD0"/>
    <w:rsid w:val="00CE59D8"/>
    <w:rsid w:val="00D05E4D"/>
    <w:rsid w:val="00D44719"/>
    <w:rsid w:val="00D50C00"/>
    <w:rsid w:val="00D67DFB"/>
    <w:rsid w:val="00D76546"/>
    <w:rsid w:val="00D7703B"/>
    <w:rsid w:val="00D83AFE"/>
    <w:rsid w:val="00D9529E"/>
    <w:rsid w:val="00DB2E5B"/>
    <w:rsid w:val="00DB3715"/>
    <w:rsid w:val="00DC4EA8"/>
    <w:rsid w:val="00DD0C50"/>
    <w:rsid w:val="00DD2FA9"/>
    <w:rsid w:val="00DE3BE8"/>
    <w:rsid w:val="00DE5DCF"/>
    <w:rsid w:val="00DF36BB"/>
    <w:rsid w:val="00DF6CE3"/>
    <w:rsid w:val="00E421B8"/>
    <w:rsid w:val="00E456DA"/>
    <w:rsid w:val="00E53718"/>
    <w:rsid w:val="00E70222"/>
    <w:rsid w:val="00E72FFF"/>
    <w:rsid w:val="00E8094E"/>
    <w:rsid w:val="00E943EA"/>
    <w:rsid w:val="00E94CF4"/>
    <w:rsid w:val="00E9579B"/>
    <w:rsid w:val="00E97E82"/>
    <w:rsid w:val="00EA08C3"/>
    <w:rsid w:val="00EA3224"/>
    <w:rsid w:val="00EC2313"/>
    <w:rsid w:val="00EC53D9"/>
    <w:rsid w:val="00EC581B"/>
    <w:rsid w:val="00EE28BC"/>
    <w:rsid w:val="00EE70E8"/>
    <w:rsid w:val="00EE7396"/>
    <w:rsid w:val="00EF32C8"/>
    <w:rsid w:val="00F237B4"/>
    <w:rsid w:val="00F30BC0"/>
    <w:rsid w:val="00F47346"/>
    <w:rsid w:val="00F51479"/>
    <w:rsid w:val="00F57D09"/>
    <w:rsid w:val="00F705E3"/>
    <w:rsid w:val="00F823BE"/>
    <w:rsid w:val="00F97CF1"/>
    <w:rsid w:val="00FA35B8"/>
    <w:rsid w:val="00FB5ABF"/>
    <w:rsid w:val="00FB67A7"/>
    <w:rsid w:val="00FD3AF5"/>
    <w:rsid w:val="00FE7FB7"/>
    <w:rsid w:val="00FF292F"/>
    <w:rsid w:val="00FF4593"/>
    <w:rsid w:val="00FF4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BB550D"/>
  <w15:docId w15:val="{CAC9F6BB-A4A1-4D07-8928-58F88B3E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6D"/>
    <w:pPr>
      <w:widowControl w:val="0"/>
      <w:jc w:val="both"/>
    </w:pPr>
    <w:rPr>
      <w:rFonts w:ascii="Calibri" w:eastAsia="宋体" w:hAnsi="Calibri" w:cs="Times New Roman"/>
      <w:sz w:val="21"/>
      <w:szCs w:val="22"/>
    </w:rPr>
  </w:style>
  <w:style w:type="paragraph" w:styleId="1">
    <w:name w:val="heading 1"/>
    <w:basedOn w:val="a"/>
    <w:next w:val="a"/>
    <w:link w:val="10"/>
    <w:uiPriority w:val="9"/>
    <w:qFormat/>
    <w:rsid w:val="00916E6D"/>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984094"/>
    <w:pPr>
      <w:widowControl/>
      <w:spacing w:before="100" w:beforeAutospacing="1" w:after="100" w:afterAutospacing="1"/>
      <w:jc w:val="left"/>
      <w:outlineLvl w:val="1"/>
    </w:pPr>
    <w:rPr>
      <w:rFonts w:ascii="Times New Roman" w:eastAsiaTheme="minorEastAsia" w:hAnsi="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5679"/>
    <w:rPr>
      <w:color w:val="0000FF"/>
      <w:u w:val="single"/>
    </w:rPr>
  </w:style>
  <w:style w:type="paragraph" w:styleId="a4">
    <w:name w:val="header"/>
    <w:basedOn w:val="a"/>
    <w:link w:val="a5"/>
    <w:uiPriority w:val="99"/>
    <w:unhideWhenUsed/>
    <w:rsid w:val="00BD598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5981"/>
    <w:rPr>
      <w:rFonts w:ascii="Calibri" w:eastAsia="宋体" w:hAnsi="Calibri" w:cs="Times New Roman"/>
      <w:sz w:val="18"/>
      <w:szCs w:val="18"/>
    </w:rPr>
  </w:style>
  <w:style w:type="paragraph" w:styleId="a6">
    <w:name w:val="footer"/>
    <w:basedOn w:val="a"/>
    <w:link w:val="a7"/>
    <w:uiPriority w:val="99"/>
    <w:unhideWhenUsed/>
    <w:rsid w:val="00BD5981"/>
    <w:pPr>
      <w:tabs>
        <w:tab w:val="center" w:pos="4153"/>
        <w:tab w:val="right" w:pos="8306"/>
      </w:tabs>
      <w:snapToGrid w:val="0"/>
      <w:jc w:val="left"/>
    </w:pPr>
    <w:rPr>
      <w:sz w:val="18"/>
      <w:szCs w:val="18"/>
    </w:rPr>
  </w:style>
  <w:style w:type="character" w:customStyle="1" w:styleId="a7">
    <w:name w:val="页脚 字符"/>
    <w:basedOn w:val="a0"/>
    <w:link w:val="a6"/>
    <w:uiPriority w:val="99"/>
    <w:rsid w:val="00BD5981"/>
    <w:rPr>
      <w:rFonts w:ascii="Calibri" w:eastAsia="宋体" w:hAnsi="Calibri" w:cs="Times New Roman"/>
      <w:sz w:val="18"/>
      <w:szCs w:val="18"/>
    </w:rPr>
  </w:style>
  <w:style w:type="character" w:customStyle="1" w:styleId="20">
    <w:name w:val="标题 2 字符"/>
    <w:basedOn w:val="a0"/>
    <w:link w:val="2"/>
    <w:uiPriority w:val="9"/>
    <w:rsid w:val="00984094"/>
    <w:rPr>
      <w:rFonts w:ascii="Times New Roman" w:hAnsi="Times New Roman" w:cs="Times New Roman"/>
      <w:b/>
      <w:bCs/>
      <w:kern w:val="0"/>
      <w:sz w:val="36"/>
      <w:szCs w:val="36"/>
    </w:rPr>
  </w:style>
  <w:style w:type="character" w:styleId="a8">
    <w:name w:val="FollowedHyperlink"/>
    <w:basedOn w:val="a0"/>
    <w:uiPriority w:val="99"/>
    <w:semiHidden/>
    <w:unhideWhenUsed/>
    <w:rsid w:val="00A02D09"/>
    <w:rPr>
      <w:color w:val="954F72" w:themeColor="followedHyperlink"/>
      <w:u w:val="single"/>
    </w:rPr>
  </w:style>
  <w:style w:type="paragraph" w:styleId="a9">
    <w:name w:val="Date"/>
    <w:basedOn w:val="a"/>
    <w:next w:val="a"/>
    <w:link w:val="aa"/>
    <w:uiPriority w:val="99"/>
    <w:semiHidden/>
    <w:unhideWhenUsed/>
    <w:rsid w:val="00CD3CD0"/>
    <w:pPr>
      <w:ind w:leftChars="2500" w:left="100"/>
    </w:pPr>
  </w:style>
  <w:style w:type="character" w:customStyle="1" w:styleId="aa">
    <w:name w:val="日期 字符"/>
    <w:basedOn w:val="a0"/>
    <w:link w:val="a9"/>
    <w:uiPriority w:val="99"/>
    <w:semiHidden/>
    <w:rsid w:val="00CD3CD0"/>
    <w:rPr>
      <w:rFonts w:ascii="Calibri" w:eastAsia="宋体" w:hAnsi="Calibri" w:cs="Times New Roman"/>
      <w:sz w:val="21"/>
      <w:szCs w:val="22"/>
    </w:rPr>
  </w:style>
  <w:style w:type="character" w:customStyle="1" w:styleId="10">
    <w:name w:val="标题 1 字符"/>
    <w:basedOn w:val="a0"/>
    <w:link w:val="1"/>
    <w:uiPriority w:val="9"/>
    <w:rsid w:val="00916E6D"/>
    <w:rPr>
      <w:rFonts w:ascii="Calibri" w:eastAsia="宋体" w:hAnsi="Calibri" w:cs="Times New Roman"/>
      <w:b/>
      <w:bCs/>
      <w:kern w:val="44"/>
      <w:sz w:val="44"/>
      <w:szCs w:val="44"/>
    </w:rPr>
  </w:style>
  <w:style w:type="paragraph" w:styleId="ab">
    <w:name w:val="Balloon Text"/>
    <w:basedOn w:val="a"/>
    <w:link w:val="ac"/>
    <w:uiPriority w:val="99"/>
    <w:semiHidden/>
    <w:unhideWhenUsed/>
    <w:rsid w:val="00917AF3"/>
    <w:rPr>
      <w:sz w:val="18"/>
      <w:szCs w:val="18"/>
    </w:rPr>
  </w:style>
  <w:style w:type="character" w:customStyle="1" w:styleId="ac">
    <w:name w:val="批注框文本 字符"/>
    <w:basedOn w:val="a0"/>
    <w:link w:val="ab"/>
    <w:uiPriority w:val="99"/>
    <w:semiHidden/>
    <w:rsid w:val="00917AF3"/>
    <w:rPr>
      <w:rFonts w:ascii="Calibri" w:eastAsia="宋体" w:hAnsi="Calibri" w:cs="Times New Roman"/>
      <w:sz w:val="18"/>
      <w:szCs w:val="18"/>
    </w:rPr>
  </w:style>
  <w:style w:type="table" w:customStyle="1" w:styleId="TableNormal">
    <w:name w:val="Table Normal"/>
    <w:uiPriority w:val="2"/>
    <w:semiHidden/>
    <w:unhideWhenUsed/>
    <w:qFormat/>
    <w:rsid w:val="004F32D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32DE"/>
    <w:pPr>
      <w:autoSpaceDE w:val="0"/>
      <w:autoSpaceDN w:val="0"/>
      <w:jc w:val="left"/>
    </w:pPr>
    <w:rPr>
      <w:rFonts w:ascii="仿宋" w:eastAsia="仿宋" w:hAnsi="仿宋" w:cs="仿宋"/>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7231">
      <w:bodyDiv w:val="1"/>
      <w:marLeft w:val="0"/>
      <w:marRight w:val="0"/>
      <w:marTop w:val="0"/>
      <w:marBottom w:val="0"/>
      <w:divBdr>
        <w:top w:val="none" w:sz="0" w:space="0" w:color="auto"/>
        <w:left w:val="none" w:sz="0" w:space="0" w:color="auto"/>
        <w:bottom w:val="none" w:sz="0" w:space="0" w:color="auto"/>
        <w:right w:val="none" w:sz="0" w:space="0" w:color="auto"/>
      </w:divBdr>
    </w:div>
    <w:div w:id="1164005100">
      <w:bodyDiv w:val="1"/>
      <w:marLeft w:val="0"/>
      <w:marRight w:val="0"/>
      <w:marTop w:val="0"/>
      <w:marBottom w:val="0"/>
      <w:divBdr>
        <w:top w:val="none" w:sz="0" w:space="0" w:color="auto"/>
        <w:left w:val="none" w:sz="0" w:space="0" w:color="auto"/>
        <w:bottom w:val="none" w:sz="0" w:space="0" w:color="auto"/>
        <w:right w:val="none" w:sz="0" w:space="0" w:color="auto"/>
      </w:divBdr>
    </w:div>
    <w:div w:id="11836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D0401-0D40-4358-8744-C4726595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727</Words>
  <Characters>772</Characters>
  <Application>Microsoft Office Word</Application>
  <DocSecurity>0</DocSecurity>
  <Lines>96</Lines>
  <Paragraphs>88</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Bruce</dc:creator>
  <cp:keywords/>
  <dc:description/>
  <cp:lastModifiedBy>传媒与国际文化学院</cp:lastModifiedBy>
  <cp:revision>321</cp:revision>
  <cp:lastPrinted>2020-05-27T01:02:00Z</cp:lastPrinted>
  <dcterms:created xsi:type="dcterms:W3CDTF">2020-03-30T01:43:00Z</dcterms:created>
  <dcterms:modified xsi:type="dcterms:W3CDTF">2020-06-01T09:04:00Z</dcterms:modified>
</cp:coreProperties>
</file>